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23" w:rsidRDefault="009B27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p"/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1-2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期</w:t>
      </w:r>
      <w:r>
        <w:rPr>
          <w:rFonts w:ascii="Times New Roman" w:hAnsi="Times New Roman" w:cs="Times New Roman"/>
          <w:b/>
          <w:bCs/>
          <w:sz w:val="28"/>
          <w:szCs w:val="28"/>
        </w:rPr>
        <w:t>文章分类</w:t>
      </w:r>
    </w:p>
    <w:bookmarkEnd w:id="0"/>
    <w:p w:rsidR="002C7223" w:rsidRDefault="009B2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共分：</w:t>
      </w:r>
      <w:hyperlink w:anchor="水文水资源" w:history="1">
        <w:r>
          <w:rPr>
            <w:rStyle w:val="a4"/>
            <w:rFonts w:ascii="Times New Roman" w:hAnsi="Times New Roman" w:cs="Times New Roman"/>
            <w:sz w:val="24"/>
          </w:rPr>
          <w:t>水文水资源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河流海岸" w:history="1">
        <w:r>
          <w:rPr>
            <w:rStyle w:val="a3"/>
            <w:rFonts w:ascii="Times New Roman" w:hAnsi="Times New Roman" w:cs="Times New Roman"/>
            <w:sz w:val="24"/>
          </w:rPr>
          <w:t>河流海岸</w:t>
        </w:r>
      </w:hyperlink>
      <w:r>
        <w:rPr>
          <w:rFonts w:ascii="Times New Roman" w:hAnsi="Times New Roman" w:cs="Times New Roman"/>
          <w:sz w:val="24"/>
        </w:rPr>
        <w:t>、</w:t>
      </w:r>
      <w:hyperlink w:anchor="岩土工程" w:history="1">
        <w:r>
          <w:rPr>
            <w:rStyle w:val="a3"/>
            <w:rFonts w:ascii="Times New Roman" w:hAnsi="Times New Roman" w:cs="Times New Roman"/>
            <w:sz w:val="24"/>
          </w:rPr>
          <w:t>岩土工程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混凝土材料及水工结构力学" w:history="1">
        <w:r>
          <w:rPr>
            <w:rStyle w:val="a3"/>
            <w:rFonts w:ascii="Times New Roman" w:hAnsi="Times New Roman" w:cs="Times New Roman"/>
            <w:sz w:val="24"/>
          </w:rPr>
          <w:t>混凝土材料及水工结构力学</w:t>
        </w:r>
      </w:hyperlink>
      <w:r>
        <w:rPr>
          <w:rFonts w:ascii="Times New Roman" w:hAnsi="Times New Roman" w:cs="Times New Roman"/>
          <w:sz w:val="24"/>
        </w:rPr>
        <w:t>、</w:t>
      </w:r>
      <w:hyperlink w:anchor="水利工程及水力学" w:history="1">
        <w:r>
          <w:rPr>
            <w:rStyle w:val="a3"/>
            <w:rFonts w:ascii="Times New Roman" w:hAnsi="Times New Roman" w:cs="Times New Roman"/>
            <w:sz w:val="24"/>
          </w:rPr>
          <w:t>水利工程及水力学</w:t>
        </w:r>
      </w:hyperlink>
      <w:r>
        <w:rPr>
          <w:rFonts w:ascii="Times New Roman" w:hAnsi="Times New Roman" w:cs="Times New Roman"/>
          <w:sz w:val="24"/>
        </w:rPr>
        <w:t>五部分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Cs w:val="21"/>
        </w:rPr>
        <w:t>可点击超链接，进行定位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2C7223" w:rsidRDefault="002C7223">
      <w:pPr>
        <w:jc w:val="center"/>
        <w:rPr>
          <w:rFonts w:ascii="Times New Roman" w:hAnsi="Times New Roman" w:cs="Times New Roman"/>
        </w:rPr>
      </w:pPr>
    </w:p>
    <w:p w:rsidR="002C7223" w:rsidRDefault="009B27DB">
      <w:pPr>
        <w:rPr>
          <w:rFonts w:ascii="Times New Roman" w:eastAsia="华文琥珀" w:hAnsi="Times New Roman" w:cs="Times New Roman"/>
        </w:rPr>
      </w:pPr>
      <w:bookmarkStart w:id="2" w:name="水文水资源"/>
      <w:r>
        <w:rPr>
          <w:rFonts w:ascii="Times New Roman" w:eastAsia="华文琥珀" w:hAnsi="Times New Roman" w:cs="Times New Roman"/>
        </w:rPr>
        <w:t>水文水资源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C7223">
        <w:tc>
          <w:tcPr>
            <w:tcW w:w="8522" w:type="dxa"/>
          </w:tcPr>
          <w:bookmarkEnd w:id="2"/>
          <w:p w:rsidR="002C7223" w:rsidRDefault="009B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水文水资源</w:t>
            </w:r>
          </w:p>
        </w:tc>
      </w:tr>
      <w:tr w:rsidR="002C7223">
        <w:trPr>
          <w:trHeight w:val="90"/>
        </w:trPr>
        <w:tc>
          <w:tcPr>
            <w:tcW w:w="8522" w:type="dxa"/>
          </w:tcPr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柳杨，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范子武，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谢忱，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城镇化背景下我国城市洪涝灾害演变特征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10-18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LIU Yang, FAN Ziwu, XIE Chen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, et al. Study on evolvement law of urban flood disasters in China under urbanization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>[J]. Hydro-Science and Engineering,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10-18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向锋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施勇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金秋，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洞庭湖枢纽调度方案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比对分析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19-25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XIANG Feng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SHI Yong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JIN Qiu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Comparison and analysis of operation schemes for Dongting Lake hydroproject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19-25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DOI:10.16198/j.cnki.1009-640X.2018.01.006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高玉琴，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吴靖靖，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胡永光，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基于突变理论的区域洪灾脆弱性评价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32-40.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GAO Yuqin, WU Jingjing, HU Yongguang, et al. </w:t>
            </w:r>
            <w:r>
              <w:rPr>
                <w:rFonts w:ascii="Times New Roman" w:hAnsi="Times New Roman" w:cs="Times New Roman"/>
                <w:sz w:val="24"/>
              </w:rPr>
              <w:t xml:space="preserve">Assessing regional flood </w:t>
            </w:r>
            <w:r>
              <w:rPr>
                <w:rFonts w:ascii="Times New Roman" w:hAnsi="Times New Roman" w:cs="Times New Roman"/>
                <w:sz w:val="24"/>
              </w:rPr>
              <w:t>vulnerability based on catastrophe theory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32-40.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rPr>
                <w:rFonts w:ascii="Times New Roman" w:hAnsi="Times New Roman" w:cs="Times New Roman"/>
              </w:rPr>
            </w:pPr>
          </w:p>
        </w:tc>
      </w:tr>
    </w:tbl>
    <w:p w:rsidR="002C7223" w:rsidRDefault="002C7223">
      <w:pPr>
        <w:rPr>
          <w:rFonts w:ascii="Times New Roman" w:hAnsi="Times New Roman" w:cs="Times New Roman"/>
        </w:rPr>
      </w:pPr>
    </w:p>
    <w:p w:rsidR="002C7223" w:rsidRDefault="009B27DB">
      <w:pPr>
        <w:rPr>
          <w:rFonts w:ascii="Times New Roman" w:eastAsia="华文琥珀" w:hAnsi="Times New Roman" w:cs="Times New Roman"/>
        </w:rPr>
      </w:pPr>
      <w:bookmarkStart w:id="3" w:name="河流海岸"/>
      <w:r>
        <w:rPr>
          <w:rFonts w:ascii="Times New Roman" w:eastAsia="华文琥珀" w:hAnsi="Times New Roman" w:cs="Times New Roman"/>
        </w:rPr>
        <w:t>河流海岸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C7223">
        <w:tc>
          <w:tcPr>
            <w:tcW w:w="8522" w:type="dxa"/>
          </w:tcPr>
          <w:bookmarkEnd w:id="3"/>
          <w:p w:rsidR="002C7223" w:rsidRDefault="009B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河流海岸</w:t>
            </w:r>
          </w:p>
        </w:tc>
      </w:tr>
      <w:tr w:rsidR="002C7223">
        <w:tc>
          <w:tcPr>
            <w:tcW w:w="8522" w:type="dxa"/>
          </w:tcPr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DOI:10.16198/j.cnki.1009-640X.2018.01.001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夏云峰，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杜德军，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屈波，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大型潮汐河工模型试验控制系统设计及应用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1-8.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XIA Yunfeng, DU Dejun, QU Bo, et al. </w:t>
            </w:r>
            <w:r>
              <w:rPr>
                <w:rFonts w:ascii="Times New Roman" w:hAnsi="Times New Roman" w:cs="Times New Roman"/>
                <w:sz w:val="24"/>
              </w:rPr>
              <w:t>Design and application of control system for large tidal river model tests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1-8.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DOI:10.16198/j.cnki.1009-640X.2018.01.002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夏云峰，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蔡喆伟，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陈诚，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模型试验含沙量量测技术研究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运工程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9-16.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XIA Yunfeng, CAI Zhewei, CHEN Cheng, et al. </w:t>
            </w:r>
            <w:r>
              <w:rPr>
                <w:rFonts w:ascii="Times New Roman" w:hAnsi="Times New Roman" w:cs="Times New Roman"/>
                <w:sz w:val="24"/>
              </w:rPr>
              <w:t>Measurement technology and model test of sediment concentration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9-16.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DOI:10.16198/j.cnki.1009-640X.2018.01.003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陈诚，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夏云峰，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黄海龙，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大型河工模型分布式表面流场测量系统研制及应用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17-22.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CHEN Cheng,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XIA Yunfeng, HUANG Hailong, et al. </w:t>
            </w:r>
            <w:r>
              <w:rPr>
                <w:rFonts w:ascii="Times New Roman" w:hAnsi="Times New Roman" w:cs="Times New Roman"/>
                <w:sz w:val="24"/>
              </w:rPr>
              <w:t>Development and application of measurement system for surface flow field in large-scale river model test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17-22.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DOI:10.16198/j.cnki.1009-640X.2018.01.004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陈红，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吴严君，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晏成明，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基于变频控制的实体模型流量控制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23-26.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CHEN Hong, WU Yanjun, YAN Chengming, et al. </w:t>
            </w:r>
            <w:r>
              <w:rPr>
                <w:rFonts w:ascii="Times New Roman" w:hAnsi="Times New Roman" w:cs="Times New Roman"/>
                <w:sz w:val="24"/>
              </w:rPr>
              <w:t>Discharge control of physical model based on frequency converter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>[J]. Hydro-Science and Eng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23-26.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DOI:10.16198/j.cnki.1009-640X.2018.01.005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陈红，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嵇阳，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唐立模，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PID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参数自整定的河工模型尾门控制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27-31.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CHEN Hong, JI Yang, TANG Limo, et al. </w:t>
            </w:r>
            <w:r>
              <w:rPr>
                <w:rFonts w:ascii="Times New Roman" w:hAnsi="Times New Roman" w:cs="Times New Roman"/>
                <w:sz w:val="24"/>
              </w:rPr>
              <w:t>Research on tail gate control of river model based on PID parameter</w:t>
            </w:r>
            <w:r>
              <w:rPr>
                <w:rFonts w:ascii="Times New Roman" w:hAnsi="Times New Roman" w:cs="Times New Roman"/>
                <w:sz w:val="24"/>
              </w:rPr>
              <w:t xml:space="preserve"> by self-tuning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27-31.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DOI:10.16198/j.cnki.1009-640X.2018.01.007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沈良朵，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王晋宝，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邹志利，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不规则波辐射应力的精确解与近似解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41-47.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SHEN Liangduo, WANG Jinbao, ZOU Zhili, et al. </w:t>
            </w:r>
            <w:r>
              <w:rPr>
                <w:rFonts w:ascii="Times New Roman" w:hAnsi="Times New Roman" w:cs="Times New Roman"/>
                <w:sz w:val="24"/>
              </w:rPr>
              <w:t>Exact solution and a</w:t>
            </w:r>
            <w:r>
              <w:rPr>
                <w:rFonts w:ascii="Times New Roman" w:hAnsi="Times New Roman" w:cs="Times New Roman"/>
                <w:sz w:val="24"/>
              </w:rPr>
              <w:t>pproximate solution of irregular wave radiation stress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41-47.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DOI:10.16198/j.cnki.1009-640X.2018.01.008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童朝锋，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李磊，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孟艳秋，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磨刀门水道枯季大潮水体层化混合分析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48-57.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TONG Chaofeng, LI Lei, MENG Yanqiu, et al. </w:t>
            </w:r>
            <w:r>
              <w:rPr>
                <w:rFonts w:ascii="Times New Roman" w:hAnsi="Times New Roman" w:cs="Times New Roman"/>
                <w:sz w:val="24"/>
              </w:rPr>
              <w:t>Analysis of stratification-mixing mechanism during spring tide of dry season in the Modaomen waterway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48-57.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DOI:10.16198/j.cnki.1009-640X.2018.01.009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陈维，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匡翠萍，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顾杰，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长江口盐水入侵对海平面上升的响应特征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58-65.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CHEN Wei, KUANG Cuiping, GU Jie, et al. </w:t>
            </w:r>
            <w:r>
              <w:rPr>
                <w:rFonts w:ascii="Times New Roman" w:hAnsi="Times New Roman" w:cs="Times New Roman"/>
                <w:sz w:val="24"/>
              </w:rPr>
              <w:t>Responses of saline water intrusion to sea level rise in the Yangtze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58-65.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章卫胜，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周钧，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王金华，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潮汐河口闸下风暴潮特征模拟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ZHANG Weisheng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ZHOU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Jun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WANG Jinhua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et al.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Numerical simulation of storm surge characteristics in downstream of tide sluice located at tidal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常俊德，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张滨，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孙瑶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弯道丁坝防冰结构布置形式试验研究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CHANG Junde, ZHANG Bin, SUN Yao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Experimental study of layout of spur dike as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ice-proof structure in curved channel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2C7223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</w:tbl>
    <w:p w:rsidR="002C7223" w:rsidRDefault="002C7223">
      <w:pPr>
        <w:rPr>
          <w:rFonts w:ascii="Times New Roman" w:hAnsi="Times New Roman" w:cs="Times New Roman"/>
        </w:rPr>
      </w:pPr>
    </w:p>
    <w:p w:rsidR="002C7223" w:rsidRDefault="009B27DB">
      <w:pPr>
        <w:rPr>
          <w:rFonts w:ascii="Times New Roman" w:eastAsia="华文琥珀" w:hAnsi="Times New Roman" w:cs="Times New Roman"/>
        </w:rPr>
      </w:pPr>
      <w:bookmarkStart w:id="4" w:name="岩土工程"/>
      <w:r>
        <w:rPr>
          <w:rFonts w:ascii="Times New Roman" w:eastAsia="华文琥珀" w:hAnsi="Times New Roman" w:cs="Times New Roman"/>
        </w:rPr>
        <w:t>岩土工程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C7223">
        <w:tc>
          <w:tcPr>
            <w:tcW w:w="8522" w:type="dxa"/>
          </w:tcPr>
          <w:bookmarkEnd w:id="4"/>
          <w:p w:rsidR="002C7223" w:rsidRDefault="009B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岩土工程</w:t>
            </w:r>
          </w:p>
        </w:tc>
      </w:tr>
      <w:tr w:rsidR="002C7223">
        <w:tc>
          <w:tcPr>
            <w:tcW w:w="8522" w:type="dxa"/>
          </w:tcPr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DOI:10.16198/j.cnki.1009-640X.2018.01.011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杨剑，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黎冰，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杜杰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吸力式沉箱组合基础承载特性研究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73-79.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YANG Jian, LI Bing, DU Jie. </w:t>
            </w:r>
            <w:r>
              <w:rPr>
                <w:rFonts w:ascii="Times New Roman" w:hAnsi="Times New Roman" w:cs="Times New Roman"/>
                <w:sz w:val="24"/>
              </w:rPr>
              <w:t xml:space="preserve">Study of </w:t>
            </w:r>
            <w:r>
              <w:rPr>
                <w:rFonts w:ascii="Times New Roman" w:hAnsi="Times New Roman" w:cs="Times New Roman"/>
                <w:sz w:val="24"/>
              </w:rPr>
              <w:t>bearing characteristics of combined suction caisson foundation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73-79.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DOI:10.16198/j.cnki.1009-640X.2018.01.010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姚雷，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姚文娟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高桩码头对邻近爆破的非线性动力响应分析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66-72.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YAO Lei, YAO Wenjuan. </w:t>
            </w:r>
            <w:r>
              <w:rPr>
                <w:rFonts w:ascii="Times New Roman" w:hAnsi="Times New Roman" w:cs="Times New Roman"/>
                <w:sz w:val="24"/>
              </w:rPr>
              <w:t>Nonlinear dynamic response analysis of blasting to adjacent high-pile wharf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66-72.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黄帆，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姚池，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周创兵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考虑裂隙迹长和开度相关性的随机裂隙网络数值模拟及渗流分析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HUANG Fan, YAO Chi, ZHOU Chuangbing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Numerical simulation and seepage analysis of stochastic fracture network considering correlation between fracture trace length and aperture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姜彦彬，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何宁，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林志强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路堤下深厚软基管桩复合地基数值模拟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JIANG Yanbin, HE Ning, LIN Zhiqiang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Numerical simulation of pipe pile composite foundation of deep soft foundation under embankment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>[J]. Hydr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张路，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樊恒辉，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车雯方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黑龙江地区渠道基土工程性质试验分析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ZHANG Lu, FAN Henghui, CHE Wenfang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Experimental analysis of engineering properties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 of foundation soil of canal works in Heilongjiang area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石月晴，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游克勤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桩基施工对边坡黏土强度影响试验研究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SHI Yueqing, YOU Keqin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Experime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ntal study on influence of pile foundation construction on slope clay strength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黄诗渊，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王俊杰，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简富献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基于应变评价边坡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地基失稳的过程控制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HUANG Shiyuan, WANG Junjie, JIAN Fuxian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Process control of slope-foundation instability based on strain evaluation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rPr>
                <w:rFonts w:ascii="Times New Roman" w:hAnsi="Times New Roman" w:cs="Times New Roman"/>
              </w:rPr>
            </w:pPr>
          </w:p>
        </w:tc>
      </w:tr>
    </w:tbl>
    <w:p w:rsidR="002C7223" w:rsidRDefault="002C7223">
      <w:pPr>
        <w:rPr>
          <w:rFonts w:ascii="Times New Roman" w:hAnsi="Times New Roman" w:cs="Times New Roman"/>
        </w:rPr>
      </w:pPr>
    </w:p>
    <w:p w:rsidR="002C7223" w:rsidRDefault="009B27DB">
      <w:pPr>
        <w:rPr>
          <w:rFonts w:ascii="Times New Roman" w:eastAsia="华文琥珀" w:hAnsi="Times New Roman" w:cs="Times New Roman"/>
        </w:rPr>
      </w:pPr>
      <w:bookmarkStart w:id="5" w:name="混凝土材料及水工结构力学"/>
      <w:r>
        <w:rPr>
          <w:rFonts w:ascii="Times New Roman" w:eastAsia="华文琥珀" w:hAnsi="Times New Roman" w:cs="Times New Roman"/>
        </w:rPr>
        <w:t>混凝土材料及水工结构力学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C7223">
        <w:tc>
          <w:tcPr>
            <w:tcW w:w="8522" w:type="dxa"/>
          </w:tcPr>
          <w:bookmarkEnd w:id="5"/>
          <w:p w:rsidR="002C7223" w:rsidRDefault="009B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混凝土材料及水工结构力学</w:t>
            </w:r>
          </w:p>
        </w:tc>
      </w:tr>
      <w:tr w:rsidR="002C7223">
        <w:tc>
          <w:tcPr>
            <w:tcW w:w="8522" w:type="dxa"/>
          </w:tcPr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王炳忠，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王起才，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张戎令，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低黏土矿物含量原状泥岩膨胀力试验研究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WANG Bingzhong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WANG Qicai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ZHANG Rongling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Experimental study on swelling force of undisturbed mudstone with low clay mineral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3. (in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姚吉康，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王志亮，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何爱林，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循环加卸载下花岗岩强度变形及声发射特征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YAO Jikang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WANG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Zhiliang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HE Ailin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Strength and deformation along with acoustic emission characteristics of granite under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cyclic loading and unloading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胡少伟，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王阳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不同冻融方式下混凝土双Ｋ断裂韧度对比试验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HU Shaowei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WANG Yang. Experimental study 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double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 frac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ture toughness of concrete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different freezing and thawing modes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吴福飞，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董双快，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宫经伟，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不同养护方式下锂渣反应程度和微观形貌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WU Fufei,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DONG Shuanghuai, GONG Jingwei, et 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Reaction degree and morphology of cement-lithium slag slurry using different curing methods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肖洋，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黄超，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剪共同作用下混凝土的损伤演化研究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XIAO Yang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PENG Gang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HUANG Chao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Damage evolution study of concrete under joint action of compression and shear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DOI:10.16198/j.cnki.1009-640X.2018.01.012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杨章锋，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张卫平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超固结因素影响下桩柱结构地震响应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80-88.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YANG Zhangfeng, ZHANG Weiping. </w:t>
            </w:r>
            <w:r>
              <w:rPr>
                <w:rFonts w:ascii="Times New Roman" w:hAnsi="Times New Roman" w:cs="Times New Roman"/>
                <w:sz w:val="24"/>
              </w:rPr>
              <w:t>Seismic response of piles structure under overconsolidation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80-88.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DOI:10.16198/j.cnki.1009-640X.2018.01.013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彭亚敏，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沈振中，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甘磊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深埋水工隧洞衬砌渗透压力控制措施研究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89-94.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PENG Yamin, SHEN Zhenzhong, GAN Lei. </w:t>
            </w:r>
            <w:r>
              <w:rPr>
                <w:rFonts w:ascii="Times New Roman" w:hAnsi="Times New Roman" w:cs="Times New Roman"/>
                <w:sz w:val="24"/>
              </w:rPr>
              <w:t>Seepage pressure control measures for lining of deep buried hydraulic tunnels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>[J]. Hydro-Science and Engineering,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89-94.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DOI:10.16198/j.cnki.1009-640X.2018.01.014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何爱林，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王志亮，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毕程程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华山花岗岩热力损伤特性及机理研究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95-101.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HE Ailin, WANG Zhiliang, BI Chengcheng. </w:t>
            </w:r>
            <w:r>
              <w:rPr>
                <w:rFonts w:ascii="Times New Roman" w:hAnsi="Times New Roman" w:cs="Times New Roman"/>
                <w:sz w:val="24"/>
              </w:rPr>
              <w:t xml:space="preserve">Experimental study on thermal damage characteristics and mechanism of Huashan </w:t>
            </w:r>
            <w:r>
              <w:rPr>
                <w:rFonts w:ascii="Times New Roman" w:hAnsi="Times New Roman" w:cs="Times New Roman"/>
                <w:sz w:val="24"/>
              </w:rPr>
              <w:t>granite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95-101.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</w:tr>
    </w:tbl>
    <w:p w:rsidR="002C7223" w:rsidRDefault="002C7223">
      <w:pPr>
        <w:rPr>
          <w:rFonts w:ascii="Times New Roman" w:hAnsi="Times New Roman" w:cs="Times New Roman"/>
        </w:rPr>
      </w:pPr>
    </w:p>
    <w:p w:rsidR="002C7223" w:rsidRDefault="009B27DB">
      <w:pPr>
        <w:rPr>
          <w:rFonts w:ascii="Times New Roman" w:eastAsia="华文琥珀" w:hAnsi="Times New Roman" w:cs="Times New Roman"/>
        </w:rPr>
      </w:pPr>
      <w:r>
        <w:rPr>
          <w:rFonts w:ascii="Times New Roman" w:eastAsia="华文琥珀" w:hAnsi="Times New Roman" w:cs="Times New Roman"/>
        </w:rPr>
        <w:t>水利工程及水力学</w:t>
      </w:r>
      <w:bookmarkStart w:id="6" w:name="水利工程及水力学"/>
      <w:bookmarkEnd w:id="6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C7223">
        <w:tc>
          <w:tcPr>
            <w:tcW w:w="8522" w:type="dxa"/>
          </w:tcPr>
          <w:p w:rsidR="002C7223" w:rsidRDefault="009B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水利工程及水力学</w:t>
            </w:r>
          </w:p>
        </w:tc>
      </w:tr>
      <w:tr w:rsidR="002C7223">
        <w:tc>
          <w:tcPr>
            <w:tcW w:w="8522" w:type="dxa"/>
          </w:tcPr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韩彰，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苏怀智，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陈健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水工弧形空腔闸门动力特性数值分析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26-34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HAN Zhang, SU Huaizhi, CHEN Jian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Numerical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analysis of dynamic characteristics of hydraulic radial cavity gate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26-34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黄帆，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姚池，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周创兵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考虑裂隙迹长和开度相关性的随机裂隙网络数值模拟及渗流分析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HUAN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G Fan, YAO Chi, ZHOU Chuangbing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Numerical simulation and seepage analysis of stochastic fracture network considering correlation between fracture trace length and aperture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35-4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DOI:10.161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98/j.cnki.1009-640X.2018.01.015</w:t>
            </w: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徐昊，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彭雪村，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卢志芳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基于四旋翼无人机的桥梁裂缝检测系统设计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2018(1): 102-110.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XU Hao, PENG Xuecun, LU Zhifang. </w:t>
            </w:r>
            <w:r>
              <w:rPr>
                <w:rFonts w:ascii="Times New Roman" w:hAnsi="Times New Roman" w:cs="Times New Roman"/>
                <w:sz w:val="24"/>
              </w:rPr>
              <w:t>Design of quadrotor-based bridge crack detection system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2018(1): 102-110.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C7223" w:rsidRDefault="009B27D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DOI:10.16198/j.cnki.1009-640X.2018.02.0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</w:p>
          <w:p w:rsidR="002C7223" w:rsidRDefault="009B27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魏博文，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袁冬阳，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蔡磊，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BP-ARIMA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的混凝土坝多尺度变形组合预报模型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 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WEI Bowen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YUAN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Dongyang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CAI Lei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 xml:space="preserve">, et al. </w:t>
            </w:r>
            <w:r>
              <w:rPr>
                <w:rFonts w:ascii="Times New Roman" w:hAnsi="Times New Roman" w:cs="Times New Roman"/>
                <w:color w:val="000000"/>
                <w:sz w:val="24"/>
                <w:lang w:val="de-DE"/>
              </w:rPr>
              <w:t>Multi-scale deformation combination forecast model for concrete dam based on BP-ARIMA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2018(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-6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0. (in Chinese)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）</w:t>
            </w:r>
          </w:p>
          <w:p w:rsidR="002C7223" w:rsidRDefault="002C7223">
            <w:pPr>
              <w:rPr>
                <w:rFonts w:ascii="Times New Roman" w:hAnsi="Times New Roman" w:cs="Times New Roman"/>
              </w:rPr>
            </w:pPr>
          </w:p>
        </w:tc>
      </w:tr>
    </w:tbl>
    <w:p w:rsidR="002C7223" w:rsidRDefault="002C7223">
      <w:pPr>
        <w:rPr>
          <w:rFonts w:ascii="Times New Roman" w:hAnsi="Times New Roman" w:cs="Times New Roman"/>
        </w:rPr>
      </w:pPr>
    </w:p>
    <w:p w:rsidR="002C7223" w:rsidRDefault="002C7223">
      <w:pPr>
        <w:rPr>
          <w:rFonts w:ascii="Times New Roman" w:hAnsi="Times New Roman" w:cs="Times New Roman"/>
        </w:rPr>
      </w:pPr>
    </w:p>
    <w:p w:rsidR="002C7223" w:rsidRDefault="002C7223">
      <w:pPr>
        <w:rPr>
          <w:rFonts w:ascii="Times New Roman" w:hAnsi="Times New Roman" w:cs="Times New Roman"/>
        </w:rPr>
      </w:pPr>
    </w:p>
    <w:p w:rsidR="002C7223" w:rsidRDefault="002C7223">
      <w:pPr>
        <w:rPr>
          <w:rFonts w:ascii="Times New Roman" w:hAnsi="Times New Roman" w:cs="Times New Roman"/>
        </w:rPr>
      </w:pPr>
    </w:p>
    <w:p w:rsidR="002C7223" w:rsidRDefault="002C7223">
      <w:pPr>
        <w:rPr>
          <w:rFonts w:ascii="Times New Roman" w:hAnsi="Times New Roman" w:cs="Times New Roman"/>
        </w:rPr>
      </w:pPr>
    </w:p>
    <w:p w:rsidR="002C7223" w:rsidRDefault="002C7223"/>
    <w:sectPr w:rsidR="002C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B" w:rsidRDefault="009B27DB" w:rsidP="002C5332">
      <w:r>
        <w:separator/>
      </w:r>
    </w:p>
  </w:endnote>
  <w:endnote w:type="continuationSeparator" w:id="0">
    <w:p w:rsidR="009B27DB" w:rsidRDefault="009B27DB" w:rsidP="002C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B" w:rsidRDefault="009B27DB" w:rsidP="002C5332">
      <w:r>
        <w:separator/>
      </w:r>
    </w:p>
  </w:footnote>
  <w:footnote w:type="continuationSeparator" w:id="0">
    <w:p w:rsidR="009B27DB" w:rsidRDefault="009B27DB" w:rsidP="002C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65FBB"/>
    <w:rsid w:val="002C5332"/>
    <w:rsid w:val="002C7223"/>
    <w:rsid w:val="009B27DB"/>
    <w:rsid w:val="4E365F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314E5E-B673-43F7-9745-07C8E38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2C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5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C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5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zx-sg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7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xxzx-sgx</dc:creator>
  <cp:lastModifiedBy>ding</cp:lastModifiedBy>
  <cp:revision>2</cp:revision>
  <dcterms:created xsi:type="dcterms:W3CDTF">2018-05-09T07:59:00Z</dcterms:created>
  <dcterms:modified xsi:type="dcterms:W3CDTF">2018-05-09T07:59:00Z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